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46C76D" w14:textId="70DE3DF3" w:rsidR="000F7872" w:rsidRPr="000F7872" w:rsidRDefault="000F7872" w:rsidP="000F7872">
      <w:pPr>
        <w:jc w:val="center"/>
        <w:rPr>
          <w:rFonts w:ascii="Arial" w:hAnsi="Arial" w:cs="Arial"/>
          <w:b/>
          <w:color w:val="003B70"/>
          <w:sz w:val="36"/>
          <w:szCs w:val="36"/>
        </w:rPr>
      </w:pPr>
      <w:r w:rsidRPr="000F7872">
        <w:rPr>
          <w:rFonts w:ascii="Arial" w:hAnsi="Arial" w:cs="Arial"/>
          <w:b/>
          <w:color w:val="003B70"/>
          <w:sz w:val="36"/>
          <w:szCs w:val="36"/>
        </w:rPr>
        <w:t>Motion Support</w:t>
      </w:r>
      <w:r w:rsidR="00691C71">
        <w:rPr>
          <w:rFonts w:ascii="Arial" w:hAnsi="Arial" w:cs="Arial"/>
          <w:b/>
          <w:color w:val="003B70"/>
          <w:sz w:val="36"/>
          <w:szCs w:val="36"/>
        </w:rPr>
        <w:t>ing</w:t>
      </w:r>
      <w:bookmarkStart w:id="0" w:name="_GoBack"/>
      <w:bookmarkEnd w:id="0"/>
      <w:r w:rsidRPr="000F7872">
        <w:rPr>
          <w:rFonts w:ascii="Arial" w:hAnsi="Arial" w:cs="Arial"/>
          <w:b/>
          <w:color w:val="003B70"/>
          <w:sz w:val="36"/>
          <w:szCs w:val="36"/>
        </w:rPr>
        <w:t xml:space="preserve"> District Bond</w:t>
      </w:r>
    </w:p>
    <w:p w14:paraId="542CE23B" w14:textId="53964FDA" w:rsidR="000F7872" w:rsidRDefault="000F7872">
      <w:pPr>
        <w:rPr>
          <w:rFonts w:ascii="Arial" w:hAnsi="Arial" w:cs="Arial"/>
        </w:rPr>
      </w:pPr>
    </w:p>
    <w:p w14:paraId="48824C57" w14:textId="77777777" w:rsidR="000F7872" w:rsidRPr="000F7872" w:rsidRDefault="000F7872">
      <w:pPr>
        <w:rPr>
          <w:rFonts w:ascii="Arial" w:hAnsi="Arial" w:cs="Arial"/>
        </w:rPr>
      </w:pPr>
    </w:p>
    <w:p w14:paraId="79E69E4D" w14:textId="3A4155CC" w:rsidR="000B687C" w:rsidRPr="000F7872" w:rsidRDefault="00B37DE1" w:rsidP="000F7872">
      <w:pPr>
        <w:jc w:val="both"/>
        <w:rPr>
          <w:rFonts w:ascii="Arial" w:hAnsi="Arial" w:cs="Arial"/>
        </w:rPr>
      </w:pPr>
      <w:r w:rsidRPr="000F7872">
        <w:rPr>
          <w:rFonts w:ascii="Arial" w:hAnsi="Arial" w:cs="Arial"/>
        </w:rPr>
        <w:t>Motion for</w:t>
      </w:r>
      <w:r w:rsidR="000F7872">
        <w:rPr>
          <w:rFonts w:ascii="Arial" w:hAnsi="Arial" w:cs="Arial"/>
        </w:rPr>
        <w:t xml:space="preserve"> (Name) </w:t>
      </w:r>
      <w:r w:rsidRPr="000F7872">
        <w:rPr>
          <w:rFonts w:ascii="Arial" w:hAnsi="Arial" w:cs="Arial"/>
        </w:rPr>
        <w:t>Council of PTAs – Resolution Supporting</w:t>
      </w:r>
      <w:r w:rsidR="000F7872">
        <w:rPr>
          <w:rFonts w:ascii="Arial" w:hAnsi="Arial" w:cs="Arial"/>
        </w:rPr>
        <w:t xml:space="preserve"> (Name) </w:t>
      </w:r>
      <w:r w:rsidRPr="000F7872">
        <w:rPr>
          <w:rFonts w:ascii="Arial" w:hAnsi="Arial" w:cs="Arial"/>
        </w:rPr>
        <w:t xml:space="preserve">ISD </w:t>
      </w:r>
      <w:r w:rsidR="000F7872">
        <w:rPr>
          <w:rFonts w:ascii="Arial" w:hAnsi="Arial" w:cs="Arial"/>
        </w:rPr>
        <w:t>(</w:t>
      </w:r>
      <w:proofErr w:type="spellStart"/>
      <w:r w:rsidR="000F7872">
        <w:rPr>
          <w:rFonts w:ascii="Arial" w:hAnsi="Arial" w:cs="Arial"/>
        </w:rPr>
        <w:t>yyyy</w:t>
      </w:r>
      <w:proofErr w:type="spellEnd"/>
      <w:r w:rsidR="000F7872">
        <w:rPr>
          <w:rFonts w:ascii="Arial" w:hAnsi="Arial" w:cs="Arial"/>
        </w:rPr>
        <w:t>)</w:t>
      </w:r>
      <w:r w:rsidRPr="000F7872">
        <w:rPr>
          <w:rFonts w:ascii="Arial" w:hAnsi="Arial" w:cs="Arial"/>
        </w:rPr>
        <w:t xml:space="preserve"> Bond</w:t>
      </w:r>
    </w:p>
    <w:p w14:paraId="1F53F62C" w14:textId="77777777" w:rsidR="000B687C" w:rsidRPr="000F7872" w:rsidRDefault="000B687C" w:rsidP="000F7872">
      <w:pPr>
        <w:jc w:val="both"/>
        <w:rPr>
          <w:rFonts w:ascii="Arial" w:hAnsi="Arial" w:cs="Arial"/>
        </w:rPr>
      </w:pPr>
    </w:p>
    <w:p w14:paraId="7317B5BF" w14:textId="3FF221BA" w:rsidR="000B687C" w:rsidRPr="000F7872" w:rsidRDefault="000F7872" w:rsidP="000F7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(Date)</w:t>
      </w:r>
    </w:p>
    <w:p w14:paraId="6FA45054" w14:textId="77777777" w:rsidR="000B687C" w:rsidRPr="000F7872" w:rsidRDefault="000B687C" w:rsidP="000F7872">
      <w:pPr>
        <w:jc w:val="both"/>
        <w:rPr>
          <w:rFonts w:ascii="Arial" w:hAnsi="Arial" w:cs="Arial"/>
        </w:rPr>
      </w:pPr>
    </w:p>
    <w:p w14:paraId="0DAA8EBF" w14:textId="20046EEA" w:rsidR="000B687C" w:rsidRPr="000F7872" w:rsidRDefault="00B37DE1" w:rsidP="000F7872">
      <w:pPr>
        <w:jc w:val="both"/>
        <w:rPr>
          <w:rFonts w:ascii="Arial" w:hAnsi="Arial" w:cs="Arial"/>
        </w:rPr>
      </w:pPr>
      <w:r w:rsidRPr="000F7872">
        <w:rPr>
          <w:rFonts w:ascii="Arial" w:hAnsi="Arial" w:cs="Arial"/>
        </w:rPr>
        <w:t xml:space="preserve">I move that the council formally support passage of the </w:t>
      </w:r>
      <w:r w:rsidR="000F7872">
        <w:rPr>
          <w:rFonts w:ascii="Arial" w:hAnsi="Arial" w:cs="Arial"/>
        </w:rPr>
        <w:t xml:space="preserve">(Name) </w:t>
      </w:r>
      <w:r w:rsidR="000F7872" w:rsidRPr="000F7872">
        <w:rPr>
          <w:rFonts w:ascii="Arial" w:hAnsi="Arial" w:cs="Arial"/>
        </w:rPr>
        <w:t xml:space="preserve">ISD </w:t>
      </w:r>
      <w:r w:rsidR="000F7872">
        <w:rPr>
          <w:rFonts w:ascii="Arial" w:hAnsi="Arial" w:cs="Arial"/>
        </w:rPr>
        <w:t>(</w:t>
      </w:r>
      <w:proofErr w:type="spellStart"/>
      <w:r w:rsidR="000F7872">
        <w:rPr>
          <w:rFonts w:ascii="Arial" w:hAnsi="Arial" w:cs="Arial"/>
        </w:rPr>
        <w:t>yyyy</w:t>
      </w:r>
      <w:proofErr w:type="spellEnd"/>
      <w:r w:rsidR="000F7872">
        <w:rPr>
          <w:rFonts w:ascii="Arial" w:hAnsi="Arial" w:cs="Arial"/>
        </w:rPr>
        <w:t>)</w:t>
      </w:r>
      <w:r w:rsidR="000F7872" w:rsidRPr="000F7872">
        <w:rPr>
          <w:rFonts w:ascii="Arial" w:hAnsi="Arial" w:cs="Arial"/>
        </w:rPr>
        <w:t xml:space="preserve"> Bond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 xml:space="preserve">referendum on the </w:t>
      </w:r>
      <w:r w:rsidR="000F7872">
        <w:rPr>
          <w:rFonts w:ascii="Arial" w:hAnsi="Arial" w:cs="Arial"/>
        </w:rPr>
        <w:t>(</w:t>
      </w:r>
      <w:r w:rsidRPr="000F7872">
        <w:rPr>
          <w:rFonts w:ascii="Arial" w:hAnsi="Arial" w:cs="Arial"/>
        </w:rPr>
        <w:t>Date of vote</w:t>
      </w:r>
      <w:r w:rsidR="000F7872">
        <w:rPr>
          <w:rFonts w:ascii="Arial" w:hAnsi="Arial" w:cs="Arial"/>
        </w:rPr>
        <w:t>)</w:t>
      </w:r>
      <w:r w:rsidRPr="000F7872">
        <w:rPr>
          <w:rFonts w:ascii="Arial" w:hAnsi="Arial" w:cs="Arial"/>
        </w:rPr>
        <w:t xml:space="preserve"> ballot.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>The Council has heard presentation by the district on the bond.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 xml:space="preserve">The passage of the bond will benefit all students in the </w:t>
      </w:r>
      <w:r w:rsidR="000F7872">
        <w:rPr>
          <w:rFonts w:ascii="Arial" w:hAnsi="Arial" w:cs="Arial"/>
        </w:rPr>
        <w:t xml:space="preserve">(Name) </w:t>
      </w:r>
      <w:r w:rsidRPr="000F7872">
        <w:rPr>
          <w:rFonts w:ascii="Arial" w:hAnsi="Arial" w:cs="Arial"/>
        </w:rPr>
        <w:t>ISD and will benefit the community by providing strong schools.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>Monies from the passage of the</w:t>
      </w:r>
      <w:r w:rsidR="000F7872">
        <w:rPr>
          <w:rFonts w:ascii="Arial" w:hAnsi="Arial" w:cs="Arial"/>
        </w:rPr>
        <w:t xml:space="preserve"> (Name) </w:t>
      </w:r>
      <w:r w:rsidRPr="000F7872">
        <w:rPr>
          <w:rFonts w:ascii="Arial" w:hAnsi="Arial" w:cs="Arial"/>
        </w:rPr>
        <w:t>ISD bon</w:t>
      </w:r>
      <w:r w:rsidRPr="000F7872">
        <w:rPr>
          <w:rFonts w:ascii="Arial" w:hAnsi="Arial" w:cs="Arial"/>
        </w:rPr>
        <w:t>d will provide items critical to the health, safety</w:t>
      </w:r>
      <w:r w:rsidR="000F7872">
        <w:rPr>
          <w:rFonts w:ascii="Arial" w:hAnsi="Arial" w:cs="Arial"/>
        </w:rPr>
        <w:t xml:space="preserve">, </w:t>
      </w:r>
      <w:r w:rsidRPr="000F7872">
        <w:rPr>
          <w:rFonts w:ascii="Arial" w:hAnsi="Arial" w:cs="Arial"/>
        </w:rPr>
        <w:t>and education of</w:t>
      </w:r>
      <w:r w:rsidR="000F7872">
        <w:rPr>
          <w:rFonts w:ascii="Arial" w:hAnsi="Arial" w:cs="Arial"/>
        </w:rPr>
        <w:t xml:space="preserve"> the (Name) </w:t>
      </w:r>
      <w:r w:rsidRPr="000F7872">
        <w:rPr>
          <w:rFonts w:ascii="Arial" w:hAnsi="Arial" w:cs="Arial"/>
        </w:rPr>
        <w:t>ISD students.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>The bond will result in no tax increase.</w:t>
      </w:r>
      <w:r w:rsidR="000F7872">
        <w:rPr>
          <w:rFonts w:ascii="Arial" w:hAnsi="Arial" w:cs="Arial"/>
        </w:rPr>
        <w:t xml:space="preserve"> </w:t>
      </w:r>
      <w:r w:rsidRPr="000F7872">
        <w:rPr>
          <w:rFonts w:ascii="Arial" w:hAnsi="Arial" w:cs="Arial"/>
        </w:rPr>
        <w:t xml:space="preserve">The specific reasoning is set forth in the language of the resolution itself. </w:t>
      </w:r>
    </w:p>
    <w:p w14:paraId="6332DBF9" w14:textId="4FE75347" w:rsidR="000B687C" w:rsidRPr="000F7872" w:rsidRDefault="000F7872" w:rsidP="000F7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37DE1" w:rsidRPr="000F7872">
        <w:rPr>
          <w:rFonts w:ascii="Arial" w:hAnsi="Arial" w:cs="Arial"/>
        </w:rPr>
        <w:t>Advocacy Chai</w:t>
      </w:r>
      <w:r w:rsidR="00B37DE1" w:rsidRPr="000F7872">
        <w:rPr>
          <w:rFonts w:ascii="Arial" w:hAnsi="Arial" w:cs="Arial"/>
        </w:rPr>
        <w:t>r</w:t>
      </w:r>
      <w:r>
        <w:rPr>
          <w:rFonts w:ascii="Arial" w:hAnsi="Arial" w:cs="Arial"/>
        </w:rPr>
        <w:t>)</w:t>
      </w:r>
    </w:p>
    <w:p w14:paraId="312DCE34" w14:textId="77777777" w:rsidR="000B687C" w:rsidRPr="000F7872" w:rsidRDefault="000B687C" w:rsidP="000F7872">
      <w:pPr>
        <w:jc w:val="both"/>
        <w:rPr>
          <w:rFonts w:ascii="Arial" w:hAnsi="Arial" w:cs="Arial"/>
        </w:rPr>
      </w:pPr>
    </w:p>
    <w:p w14:paraId="454C6633" w14:textId="5C7C42AD" w:rsidR="000B687C" w:rsidRDefault="00B37DE1" w:rsidP="000F7872">
      <w:pPr>
        <w:jc w:val="both"/>
        <w:rPr>
          <w:rFonts w:ascii="Arial" w:hAnsi="Arial" w:cs="Arial"/>
        </w:rPr>
      </w:pPr>
      <w:r w:rsidRPr="000F7872">
        <w:rPr>
          <w:rFonts w:ascii="Arial" w:hAnsi="Arial" w:cs="Arial"/>
        </w:rPr>
        <w:t xml:space="preserve">Seconded by </w:t>
      </w:r>
      <w:r w:rsidR="000F7872">
        <w:rPr>
          <w:rFonts w:ascii="Arial" w:hAnsi="Arial" w:cs="Arial"/>
        </w:rPr>
        <w:t>(Name)</w:t>
      </w:r>
    </w:p>
    <w:p w14:paraId="1CFE92FD" w14:textId="6D59B552" w:rsidR="000F7872" w:rsidRDefault="000F7872" w:rsidP="000F7872">
      <w:pPr>
        <w:jc w:val="both"/>
        <w:rPr>
          <w:rFonts w:ascii="Arial" w:hAnsi="Arial" w:cs="Arial"/>
          <w:b/>
        </w:rPr>
      </w:pPr>
    </w:p>
    <w:p w14:paraId="258DFA96" w14:textId="52D30044" w:rsidR="000F7872" w:rsidRDefault="000F7872" w:rsidP="000F7872">
      <w:pPr>
        <w:jc w:val="both"/>
        <w:rPr>
          <w:rFonts w:ascii="Arial" w:hAnsi="Arial" w:cs="Arial"/>
          <w:b/>
        </w:rPr>
      </w:pPr>
    </w:p>
    <w:p w14:paraId="03BE1E41" w14:textId="52C3F7C4" w:rsidR="000F7872" w:rsidRDefault="000F7872" w:rsidP="000F7872">
      <w:pPr>
        <w:jc w:val="both"/>
        <w:rPr>
          <w:rFonts w:ascii="Arial" w:hAnsi="Arial" w:cs="Arial"/>
          <w:b/>
        </w:rPr>
      </w:pPr>
    </w:p>
    <w:p w14:paraId="43050C65" w14:textId="33B951A3" w:rsidR="000F7872" w:rsidRDefault="000F7872" w:rsidP="000F7872">
      <w:pPr>
        <w:jc w:val="both"/>
        <w:rPr>
          <w:rFonts w:ascii="Arial" w:hAnsi="Arial" w:cs="Arial"/>
          <w:b/>
        </w:rPr>
      </w:pPr>
    </w:p>
    <w:p w14:paraId="677DB6F9" w14:textId="5CE169B6" w:rsidR="000F7872" w:rsidRDefault="000F7872" w:rsidP="000F7872">
      <w:pPr>
        <w:jc w:val="both"/>
        <w:rPr>
          <w:rFonts w:ascii="Arial" w:hAnsi="Arial" w:cs="Arial"/>
          <w:b/>
        </w:rPr>
      </w:pPr>
    </w:p>
    <w:p w14:paraId="4EA1639A" w14:textId="2076E7C9" w:rsidR="000F7872" w:rsidRDefault="000F7872" w:rsidP="000F7872">
      <w:pPr>
        <w:jc w:val="both"/>
        <w:rPr>
          <w:rFonts w:ascii="Arial" w:hAnsi="Arial" w:cs="Arial"/>
          <w:b/>
        </w:rPr>
      </w:pPr>
    </w:p>
    <w:p w14:paraId="5CD443A3" w14:textId="77777777" w:rsidR="000F7872" w:rsidRDefault="000F7872" w:rsidP="000F7872">
      <w:pPr>
        <w:jc w:val="both"/>
        <w:rPr>
          <w:rFonts w:ascii="Arial" w:hAnsi="Arial" w:cs="Arial"/>
          <w:b/>
        </w:rPr>
      </w:pPr>
    </w:p>
    <w:p w14:paraId="72DF3C41" w14:textId="4D3B2DDB" w:rsidR="000F7872" w:rsidRPr="000F7872" w:rsidRDefault="000F7872" w:rsidP="000F7872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25B0286" wp14:editId="287CB1F6">
            <wp:extent cx="1123950" cy="1123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872" w:rsidRPr="000F7872" w:rsidSect="000F78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77182" w14:textId="77777777" w:rsidR="00B37DE1" w:rsidRDefault="00B37DE1" w:rsidP="000F7872">
      <w:pPr>
        <w:spacing w:after="0" w:line="240" w:lineRule="auto"/>
      </w:pPr>
      <w:r>
        <w:separator/>
      </w:r>
    </w:p>
  </w:endnote>
  <w:endnote w:type="continuationSeparator" w:id="0">
    <w:p w14:paraId="6566DDE5" w14:textId="77777777" w:rsidR="00B37DE1" w:rsidRDefault="00B37DE1" w:rsidP="000F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E4C6" w14:textId="77777777" w:rsidR="000F7872" w:rsidRDefault="000F7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ACD76" w14:textId="77777777" w:rsidR="000F7872" w:rsidRDefault="000F78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1F01E" w14:textId="77777777" w:rsidR="000F7872" w:rsidRDefault="000F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8974" w14:textId="77777777" w:rsidR="00B37DE1" w:rsidRDefault="00B37DE1" w:rsidP="000F7872">
      <w:pPr>
        <w:spacing w:after="0" w:line="240" w:lineRule="auto"/>
      </w:pPr>
      <w:r>
        <w:separator/>
      </w:r>
    </w:p>
  </w:footnote>
  <w:footnote w:type="continuationSeparator" w:id="0">
    <w:p w14:paraId="247B19CC" w14:textId="77777777" w:rsidR="00B37DE1" w:rsidRDefault="00B37DE1" w:rsidP="000F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0B4" w14:textId="77777777" w:rsidR="000F7872" w:rsidRDefault="000F7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5269447"/>
      <w:docPartObj>
        <w:docPartGallery w:val="Watermarks"/>
        <w:docPartUnique/>
      </w:docPartObj>
    </w:sdtPr>
    <w:sdtContent>
      <w:p w14:paraId="3AFABE39" w14:textId="67243B16" w:rsidR="000F7872" w:rsidRDefault="000F7872">
        <w:pPr>
          <w:pStyle w:val="Header"/>
        </w:pPr>
        <w:r>
          <w:rPr>
            <w:noProof/>
          </w:rPr>
          <w:pict w14:anchorId="64D5813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74B6" w14:textId="77777777" w:rsidR="000F7872" w:rsidRDefault="000F7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687C"/>
    <w:rsid w:val="000B687C"/>
    <w:rsid w:val="000F7872"/>
    <w:rsid w:val="00691C71"/>
    <w:rsid w:val="00B37DE1"/>
    <w:rsid w:val="00E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A4A2A8"/>
  <w15:docId w15:val="{9D0E4DF2-4205-4913-9260-9BD21E6D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F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872"/>
  </w:style>
  <w:style w:type="paragraph" w:styleId="Footer">
    <w:name w:val="footer"/>
    <w:basedOn w:val="Normal"/>
    <w:link w:val="FooterChar"/>
    <w:uiPriority w:val="99"/>
    <w:unhideWhenUsed/>
    <w:rsid w:val="000F7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Perry</dc:creator>
  <cp:lastModifiedBy>Amy Perry</cp:lastModifiedBy>
  <cp:revision>3</cp:revision>
  <dcterms:created xsi:type="dcterms:W3CDTF">2018-04-10T18:12:00Z</dcterms:created>
  <dcterms:modified xsi:type="dcterms:W3CDTF">2018-04-10T18:12:00Z</dcterms:modified>
</cp:coreProperties>
</file>